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2B32E6" w14:textId="77777777" w:rsidR="003F09B7" w:rsidRDefault="003F09B7" w:rsidP="003F09B7">
      <w:pPr>
        <w:pStyle w:val="headline"/>
        <w:shd w:val="clear" w:color="auto" w:fill="FFFFFF"/>
        <w:spacing w:before="0" w:beforeAutospacing="0" w:after="0" w:afterAutospacing="0"/>
        <w:ind w:firstLine="360"/>
        <w:jc w:val="center"/>
        <w:rPr>
          <w:color w:val="111111"/>
        </w:rPr>
      </w:pPr>
      <w:r w:rsidRPr="003F09B7">
        <w:rPr>
          <w:color w:val="111111"/>
        </w:rPr>
        <w:t xml:space="preserve">Муниципальное казённое дошкольное образовательное учреждение </w:t>
      </w:r>
    </w:p>
    <w:p w14:paraId="543443E0" w14:textId="2D4C934C" w:rsidR="003F09B7" w:rsidRDefault="003F09B7" w:rsidP="003F09B7">
      <w:pPr>
        <w:pStyle w:val="headline"/>
        <w:shd w:val="clear" w:color="auto" w:fill="FFFFFF"/>
        <w:spacing w:before="0" w:beforeAutospacing="0" w:after="0" w:afterAutospacing="0"/>
        <w:ind w:firstLine="360"/>
        <w:jc w:val="center"/>
        <w:rPr>
          <w:color w:val="111111"/>
        </w:rPr>
      </w:pPr>
      <w:r w:rsidRPr="003F09B7">
        <w:rPr>
          <w:color w:val="111111"/>
        </w:rPr>
        <w:t>«Детский сад №12 г.Киренска»</w:t>
      </w:r>
    </w:p>
    <w:p w14:paraId="6DBB9A41" w14:textId="22D743ED" w:rsidR="003F09B7" w:rsidRDefault="003F09B7" w:rsidP="003F09B7">
      <w:pPr>
        <w:pStyle w:val="headline"/>
        <w:shd w:val="clear" w:color="auto" w:fill="FFFFFF"/>
        <w:spacing w:before="0" w:beforeAutospacing="0" w:after="0" w:afterAutospacing="0"/>
        <w:ind w:firstLine="360"/>
        <w:jc w:val="center"/>
        <w:rPr>
          <w:color w:val="111111"/>
        </w:rPr>
      </w:pPr>
    </w:p>
    <w:p w14:paraId="3755A7E6" w14:textId="6CC2B9DA" w:rsidR="003F09B7" w:rsidRDefault="003F09B7" w:rsidP="003F09B7">
      <w:pPr>
        <w:pStyle w:val="headline"/>
        <w:shd w:val="clear" w:color="auto" w:fill="FFFFFF"/>
        <w:spacing w:before="0" w:beforeAutospacing="0" w:after="0" w:afterAutospacing="0"/>
        <w:ind w:firstLine="360"/>
        <w:jc w:val="both"/>
        <w:rPr>
          <w:color w:val="111111"/>
        </w:rPr>
      </w:pPr>
      <w:r>
        <w:rPr>
          <w:color w:val="111111"/>
        </w:rPr>
        <w:t>Подготовила: Потапова Марина Евгеньевна</w:t>
      </w:r>
    </w:p>
    <w:p w14:paraId="0560BF22" w14:textId="42DA29DD" w:rsidR="003F09B7" w:rsidRDefault="003F09B7" w:rsidP="003F09B7">
      <w:pPr>
        <w:pStyle w:val="headline"/>
        <w:shd w:val="clear" w:color="auto" w:fill="FFFFFF"/>
        <w:spacing w:before="0" w:beforeAutospacing="0" w:after="0" w:afterAutospacing="0"/>
        <w:ind w:firstLine="360"/>
        <w:jc w:val="both"/>
        <w:rPr>
          <w:color w:val="111111"/>
        </w:rPr>
      </w:pPr>
      <w:r>
        <w:rPr>
          <w:color w:val="111111"/>
        </w:rPr>
        <w:t>Дата: 18.03.2021</w:t>
      </w:r>
    </w:p>
    <w:p w14:paraId="61F6512F" w14:textId="77777777" w:rsidR="003F09B7" w:rsidRPr="003F09B7" w:rsidRDefault="003F09B7" w:rsidP="003F09B7">
      <w:pPr>
        <w:pStyle w:val="headline"/>
        <w:shd w:val="clear" w:color="auto" w:fill="FFFFFF"/>
        <w:spacing w:before="0" w:beforeAutospacing="0" w:after="0" w:afterAutospacing="0"/>
        <w:ind w:firstLine="360"/>
        <w:jc w:val="center"/>
        <w:rPr>
          <w:color w:val="111111"/>
        </w:rPr>
      </w:pPr>
    </w:p>
    <w:p w14:paraId="6A638CAB" w14:textId="23FC5861" w:rsidR="003F09B7" w:rsidRPr="003F09B7" w:rsidRDefault="003F09B7" w:rsidP="003F09B7">
      <w:pPr>
        <w:pStyle w:val="headline"/>
        <w:shd w:val="clear" w:color="auto" w:fill="FFFFFF"/>
        <w:spacing w:before="0" w:beforeAutospacing="0" w:after="0" w:afterAutospacing="0"/>
        <w:ind w:firstLine="360"/>
        <w:jc w:val="center"/>
        <w:rPr>
          <w:b/>
          <w:bCs/>
          <w:color w:val="111111"/>
          <w:sz w:val="28"/>
          <w:szCs w:val="28"/>
        </w:rPr>
      </w:pPr>
      <w:r>
        <w:rPr>
          <w:b/>
          <w:bCs/>
          <w:color w:val="111111"/>
          <w:sz w:val="28"/>
          <w:szCs w:val="28"/>
        </w:rPr>
        <w:t>Доклад на тему: «</w:t>
      </w:r>
      <w:r w:rsidRPr="003F09B7">
        <w:rPr>
          <w:b/>
          <w:bCs/>
          <w:color w:val="111111"/>
          <w:sz w:val="28"/>
          <w:szCs w:val="28"/>
        </w:rPr>
        <w:t>Ручной труд в ДОУ</w:t>
      </w:r>
      <w:r>
        <w:rPr>
          <w:b/>
          <w:bCs/>
          <w:color w:val="111111"/>
          <w:sz w:val="28"/>
          <w:szCs w:val="28"/>
        </w:rPr>
        <w:t>».</w:t>
      </w:r>
    </w:p>
    <w:p w14:paraId="6857812C"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Arial" w:eastAsia="Times New Roman" w:hAnsi="Arial" w:cs="Arial"/>
          <w:sz w:val="21"/>
          <w:szCs w:val="21"/>
          <w:lang w:eastAsia="ru-RU"/>
        </w:rPr>
        <w:t> </w:t>
      </w:r>
      <w:r w:rsidRPr="001D576E">
        <w:rPr>
          <w:rFonts w:ascii="Times New Roman" w:eastAsia="Times New Roman" w:hAnsi="Times New Roman" w:cs="Times New Roman"/>
          <w:i/>
          <w:iCs/>
          <w:sz w:val="27"/>
          <w:szCs w:val="27"/>
          <w:lang w:eastAsia="ru-RU"/>
        </w:rPr>
        <w:t>«Мир будет счастлив только тогда, когда у каждого человека будет душа художника. Иначе говоря, когда каждый будет находить радость в своем труде», - Роден</w:t>
      </w:r>
      <w:r w:rsidRPr="001D576E">
        <w:rPr>
          <w:rFonts w:ascii="Times New Roman" w:eastAsia="Times New Roman" w:hAnsi="Times New Roman" w:cs="Times New Roman"/>
          <w:sz w:val="27"/>
          <w:szCs w:val="27"/>
          <w:lang w:eastAsia="ru-RU"/>
        </w:rPr>
        <w:t>.</w:t>
      </w:r>
    </w:p>
    <w:p w14:paraId="0003636F" w14:textId="77777777"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b/>
          <w:bCs/>
          <w:sz w:val="27"/>
          <w:szCs w:val="27"/>
          <w:lang w:eastAsia="ru-RU"/>
        </w:rPr>
        <w:t>Художественный труд</w:t>
      </w:r>
      <w:r w:rsidRPr="001D576E">
        <w:rPr>
          <w:rFonts w:ascii="Times New Roman" w:eastAsia="Times New Roman" w:hAnsi="Times New Roman" w:cs="Times New Roman"/>
          <w:sz w:val="27"/>
          <w:szCs w:val="27"/>
          <w:lang w:eastAsia="ru-RU"/>
        </w:rPr>
        <w:t> — это продуктивная и при этом орудийная деятельность, в которой ребенок осваивает инструменты (ножницы, нож, степлер, игла, крючок для вязания и др.), исследует свойства различных материалов (бумага, ткань, тесто, фольга, листья и мн. др.) и преобразует их культурными способами в целях получения конкретного результата.</w:t>
      </w:r>
    </w:p>
    <w:p w14:paraId="1D0A42C3" w14:textId="77777777"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b/>
          <w:bCs/>
          <w:sz w:val="27"/>
          <w:szCs w:val="27"/>
          <w:lang w:eastAsia="ru-RU"/>
        </w:rPr>
        <w:t>Художественный ручной труд </w:t>
      </w:r>
      <w:r w:rsidRPr="001D576E">
        <w:rPr>
          <w:rFonts w:ascii="Times New Roman" w:eastAsia="Times New Roman" w:hAnsi="Times New Roman" w:cs="Times New Roman"/>
          <w:sz w:val="27"/>
          <w:szCs w:val="27"/>
          <w:lang w:eastAsia="ru-RU"/>
        </w:rPr>
        <w:t>объединяет в себе сущностные характеристики художественной и трудовой деятельности.</w:t>
      </w:r>
    </w:p>
    <w:p w14:paraId="2DAFF77A" w14:textId="77777777"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b/>
          <w:bCs/>
          <w:sz w:val="27"/>
          <w:szCs w:val="27"/>
          <w:lang w:eastAsia="ru-RU"/>
        </w:rPr>
        <w:t>Художественный ручной труд</w:t>
      </w:r>
      <w:r w:rsidRPr="001D576E">
        <w:rPr>
          <w:rFonts w:ascii="Times New Roman" w:eastAsia="Times New Roman" w:hAnsi="Times New Roman" w:cs="Times New Roman"/>
          <w:sz w:val="27"/>
          <w:szCs w:val="27"/>
          <w:lang w:eastAsia="ru-RU"/>
        </w:rPr>
        <w:t> — это преобразующая, творческая, социально мотивированная деятельность, направленная на создание конкретного продукта, гармонично сочетающего функциональные и эстетические свойства (единство пользы и красоты).</w:t>
      </w:r>
    </w:p>
    <w:p w14:paraId="52B5D34E" w14:textId="77777777"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Основная </w:t>
      </w:r>
      <w:r w:rsidRPr="001D576E">
        <w:rPr>
          <w:rFonts w:ascii="Times New Roman" w:eastAsia="Times New Roman" w:hAnsi="Times New Roman" w:cs="Times New Roman"/>
          <w:b/>
          <w:bCs/>
          <w:sz w:val="27"/>
          <w:szCs w:val="27"/>
          <w:lang w:eastAsia="ru-RU"/>
        </w:rPr>
        <w:t>задача по ручному труду</w:t>
      </w:r>
      <w:r w:rsidRPr="001D576E">
        <w:rPr>
          <w:rFonts w:ascii="Times New Roman" w:eastAsia="Times New Roman" w:hAnsi="Times New Roman" w:cs="Times New Roman"/>
          <w:sz w:val="27"/>
          <w:szCs w:val="27"/>
          <w:lang w:eastAsia="ru-RU"/>
        </w:rPr>
        <w:t> – научить детей с удовольствием мастерить, работать с любым подручным материалом, фантазировать и делать своими руками симпатичные поделки так, чтобы был виден процесс и результат работы.</w:t>
      </w:r>
    </w:p>
    <w:p w14:paraId="24784093" w14:textId="77777777"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b/>
          <w:bCs/>
          <w:sz w:val="27"/>
          <w:szCs w:val="27"/>
          <w:lang w:eastAsia="ru-RU"/>
        </w:rPr>
        <w:t>Методика организации работы</w:t>
      </w:r>
      <w:r w:rsidRPr="001D576E">
        <w:rPr>
          <w:rFonts w:ascii="Times New Roman" w:eastAsia="Times New Roman" w:hAnsi="Times New Roman" w:cs="Times New Roman"/>
          <w:sz w:val="27"/>
          <w:szCs w:val="27"/>
          <w:lang w:eastAsia="ru-RU"/>
        </w:rPr>
        <w:t> детей дошкольного возраста основывается на принципах</w:t>
      </w:r>
      <w:r w:rsidRPr="001D576E">
        <w:rPr>
          <w:rFonts w:ascii="Times New Roman" w:eastAsia="Times New Roman" w:hAnsi="Times New Roman" w:cs="Times New Roman"/>
          <w:b/>
          <w:bCs/>
          <w:sz w:val="27"/>
          <w:szCs w:val="27"/>
          <w:lang w:eastAsia="ru-RU"/>
        </w:rPr>
        <w:t> построения педагогического процесса</w:t>
      </w:r>
      <w:r w:rsidRPr="001D576E">
        <w:rPr>
          <w:rFonts w:ascii="Times New Roman" w:eastAsia="Times New Roman" w:hAnsi="Times New Roman" w:cs="Times New Roman"/>
          <w:sz w:val="27"/>
          <w:szCs w:val="27"/>
          <w:lang w:eastAsia="ru-RU"/>
        </w:rPr>
        <w:t>:</w:t>
      </w:r>
    </w:p>
    <w:p w14:paraId="3452127B"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1. От простого к сложному.</w:t>
      </w:r>
    </w:p>
    <w:p w14:paraId="4B9BD2AC"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2. Принцип систематичности.</w:t>
      </w:r>
    </w:p>
    <w:p w14:paraId="33EDF018"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3. Принцип тематических циклов.</w:t>
      </w:r>
    </w:p>
    <w:p w14:paraId="4A2099DE"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4. Индивидуального подхода.</w:t>
      </w:r>
    </w:p>
    <w:p w14:paraId="5FBBA89F"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5. Принцип последовательности.</w:t>
      </w:r>
    </w:p>
    <w:p w14:paraId="3D40C6D6" w14:textId="77777777"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При проведении занятий необходимо учитывать специфику возраста детей и использовать соответствующие методы и приемы обучения в зависимости от поставленных задач:</w:t>
      </w:r>
    </w:p>
    <w:p w14:paraId="7918C8DE"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 объяснительно – иллюстративный,</w:t>
      </w:r>
    </w:p>
    <w:p w14:paraId="46DEF7A4"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 репродуктивный,</w:t>
      </w:r>
    </w:p>
    <w:p w14:paraId="72CF2651"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 проблемного изложения,</w:t>
      </w:r>
    </w:p>
    <w:p w14:paraId="0FFDE62B"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 частично поисковый,</w:t>
      </w:r>
    </w:p>
    <w:p w14:paraId="1A73B319"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 рефлексивные приёмы и методы,</w:t>
      </w:r>
    </w:p>
    <w:p w14:paraId="63AA97C1"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 игровой.</w:t>
      </w:r>
    </w:p>
    <w:p w14:paraId="228CA081" w14:textId="77777777"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Объяснительно – иллюстративные: беседа, вопросы, чтение художественной литературы, образное слово (стихи, загадки, пословицы, скороговорки), объяснение, описание, напоминание, поощрение, убеждение, анализ результатов собственной деятельности и деятельности товарищей.</w:t>
      </w:r>
    </w:p>
    <w:p w14:paraId="07F64318" w14:textId="74810E5D"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Большое место отводится наглядности (показ педагога, пример), то есть реальному предмету (выполненное взрослым панно, аппликация и т. д.). В процессе занятий наглядность используется в одних случаях для того, чтобы направить усилия ребёнка на выполнение задания, а в других – на предупреждение ошибок. В конце занятия наглядность используется для подкрепления результата, развития образного восприятия предметов, сюжета, замысла.</w:t>
      </w:r>
    </w:p>
    <w:p w14:paraId="0D78951D" w14:textId="77777777"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lastRenderedPageBreak/>
        <w:t>Используются на занятиях и практические методы</w:t>
      </w:r>
      <w:r w:rsidRPr="001D576E">
        <w:rPr>
          <w:rFonts w:ascii="Times New Roman" w:eastAsia="Times New Roman" w:hAnsi="Times New Roman" w:cs="Times New Roman"/>
          <w:i/>
          <w:iCs/>
          <w:sz w:val="27"/>
          <w:szCs w:val="27"/>
          <w:lang w:eastAsia="ru-RU"/>
        </w:rPr>
        <w:t> </w:t>
      </w:r>
      <w:r w:rsidRPr="001D576E">
        <w:rPr>
          <w:rFonts w:ascii="Times New Roman" w:eastAsia="Times New Roman" w:hAnsi="Times New Roman" w:cs="Times New Roman"/>
          <w:sz w:val="27"/>
          <w:szCs w:val="27"/>
          <w:lang w:eastAsia="ru-RU"/>
        </w:rPr>
        <w:t>(самостоятельное и совместное выполнение поделки). Изготовление поделки, составление композиции в присутствии детей и рассказывание вслух. Тем самым, поощряется желание «думать вслух», то есть мастерить и проговаривать действия.</w:t>
      </w:r>
    </w:p>
    <w:p w14:paraId="65FD1F26" w14:textId="77777777"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Для правильной выработки навыков работы простейшими инструментами и с материалами необходимы показ и объяснение воспитателя, определенные практические действия детей под контролем взрослого, наблюдающего за правильностью выполнения операций и формированием навыка.</w:t>
      </w:r>
    </w:p>
    <w:p w14:paraId="3AA0D5B0" w14:textId="77777777"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Игровые приемы могут быть использованы в любом типе занятий и в каждой её части: в процессе постановки и мотивации задачи, в исполнительской части деятельности, в анализе детской деятельности, в анализе и оценке детских работ.</w:t>
      </w:r>
    </w:p>
    <w:p w14:paraId="47329575" w14:textId="77777777" w:rsidR="001D576E" w:rsidRPr="001D576E" w:rsidRDefault="001D576E" w:rsidP="008E1F80">
      <w:p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b/>
          <w:bCs/>
          <w:sz w:val="27"/>
          <w:szCs w:val="27"/>
          <w:lang w:eastAsia="ru-RU"/>
        </w:rPr>
        <w:t>Методические приемы, применяемые в ручном труде</w:t>
      </w:r>
      <w:r w:rsidRPr="001D576E">
        <w:rPr>
          <w:rFonts w:ascii="Times New Roman" w:eastAsia="Times New Roman" w:hAnsi="Times New Roman" w:cs="Times New Roman"/>
          <w:sz w:val="27"/>
          <w:szCs w:val="27"/>
          <w:lang w:eastAsia="ru-RU"/>
        </w:rPr>
        <w:t>:</w:t>
      </w:r>
    </w:p>
    <w:p w14:paraId="7A9C7F25" w14:textId="77777777" w:rsidR="001D576E" w:rsidRPr="001D576E" w:rsidRDefault="001D576E" w:rsidP="008E1F80">
      <w:pPr>
        <w:shd w:val="clear" w:color="auto" w:fill="FFFFFF"/>
        <w:spacing w:after="0" w:line="331" w:lineRule="atLeast"/>
        <w:jc w:val="both"/>
        <w:rPr>
          <w:rFonts w:ascii="Arial" w:eastAsia="Times New Roman" w:hAnsi="Arial" w:cs="Arial"/>
          <w:sz w:val="21"/>
          <w:szCs w:val="21"/>
          <w:lang w:eastAsia="ru-RU"/>
        </w:rPr>
      </w:pPr>
      <w:r w:rsidRPr="001D576E">
        <w:rPr>
          <w:rFonts w:ascii="Arial" w:eastAsia="Times New Roman" w:hAnsi="Arial" w:cs="Arial"/>
          <w:sz w:val="21"/>
          <w:szCs w:val="21"/>
          <w:lang w:eastAsia="ru-RU"/>
        </w:rPr>
        <w:t>   </w:t>
      </w:r>
      <w:r w:rsidRPr="001D576E">
        <w:rPr>
          <w:rFonts w:ascii="Times New Roman" w:eastAsia="Times New Roman" w:hAnsi="Times New Roman" w:cs="Times New Roman"/>
          <w:sz w:val="27"/>
          <w:szCs w:val="27"/>
          <w:lang w:eastAsia="ru-RU"/>
        </w:rPr>
        <w:t>Обследование (воспитатель обращает внимание на технику, орнамент, цвет, сочетание цветов, строение);</w:t>
      </w:r>
    </w:p>
    <w:p w14:paraId="60C69FE2" w14:textId="77777777" w:rsidR="001D576E" w:rsidRPr="001D576E" w:rsidRDefault="001D576E" w:rsidP="008E1F80">
      <w:pPr>
        <w:shd w:val="clear" w:color="auto" w:fill="FFFFFF"/>
        <w:spacing w:after="0" w:line="331" w:lineRule="atLeast"/>
        <w:jc w:val="both"/>
        <w:rPr>
          <w:rFonts w:ascii="Arial" w:eastAsia="Times New Roman" w:hAnsi="Arial" w:cs="Arial"/>
          <w:sz w:val="21"/>
          <w:szCs w:val="21"/>
          <w:lang w:eastAsia="ru-RU"/>
        </w:rPr>
      </w:pPr>
      <w:r w:rsidRPr="001D576E">
        <w:rPr>
          <w:rFonts w:ascii="Arial" w:eastAsia="Times New Roman" w:hAnsi="Arial" w:cs="Arial"/>
          <w:sz w:val="21"/>
          <w:szCs w:val="21"/>
          <w:lang w:eastAsia="ru-RU"/>
        </w:rPr>
        <w:t>   </w:t>
      </w:r>
      <w:r w:rsidRPr="001D576E">
        <w:rPr>
          <w:rFonts w:ascii="Times New Roman" w:eastAsia="Times New Roman" w:hAnsi="Times New Roman" w:cs="Times New Roman"/>
          <w:sz w:val="27"/>
          <w:szCs w:val="27"/>
          <w:lang w:eastAsia="ru-RU"/>
        </w:rPr>
        <w:t>Анализ образца, выполненного педагогом (обнаружение способа создания, основы конструкции);</w:t>
      </w:r>
    </w:p>
    <w:p w14:paraId="3EF07B3E" w14:textId="77777777" w:rsidR="001D576E" w:rsidRPr="001D576E" w:rsidRDefault="001D576E" w:rsidP="008E1F80">
      <w:pPr>
        <w:shd w:val="clear" w:color="auto" w:fill="FFFFFF"/>
        <w:spacing w:after="0" w:line="331" w:lineRule="atLeast"/>
        <w:jc w:val="both"/>
        <w:rPr>
          <w:rFonts w:ascii="Arial" w:eastAsia="Times New Roman" w:hAnsi="Arial" w:cs="Arial"/>
          <w:sz w:val="21"/>
          <w:szCs w:val="21"/>
          <w:lang w:eastAsia="ru-RU"/>
        </w:rPr>
      </w:pPr>
      <w:r w:rsidRPr="001D576E">
        <w:rPr>
          <w:rFonts w:ascii="Arial" w:eastAsia="Times New Roman" w:hAnsi="Arial" w:cs="Arial"/>
          <w:sz w:val="21"/>
          <w:szCs w:val="21"/>
          <w:lang w:eastAsia="ru-RU"/>
        </w:rPr>
        <w:t>   </w:t>
      </w:r>
      <w:r w:rsidRPr="001D576E">
        <w:rPr>
          <w:rFonts w:ascii="Times New Roman" w:eastAsia="Times New Roman" w:hAnsi="Times New Roman" w:cs="Times New Roman"/>
          <w:sz w:val="27"/>
          <w:szCs w:val="27"/>
          <w:lang w:eastAsia="ru-RU"/>
        </w:rPr>
        <w:t>Анализ серии образцов, выполненных одним способом (вычленить обобщенный способ их создания);</w:t>
      </w:r>
    </w:p>
    <w:p w14:paraId="2AB4C0B5" w14:textId="77777777" w:rsidR="001D576E" w:rsidRPr="001D576E" w:rsidRDefault="001D576E" w:rsidP="008E1F80">
      <w:pPr>
        <w:shd w:val="clear" w:color="auto" w:fill="FFFFFF"/>
        <w:spacing w:after="0" w:line="331" w:lineRule="atLeast"/>
        <w:jc w:val="both"/>
        <w:rPr>
          <w:rFonts w:ascii="Arial" w:eastAsia="Times New Roman" w:hAnsi="Arial" w:cs="Arial"/>
          <w:sz w:val="21"/>
          <w:szCs w:val="21"/>
          <w:lang w:eastAsia="ru-RU"/>
        </w:rPr>
      </w:pPr>
      <w:r w:rsidRPr="001D576E">
        <w:rPr>
          <w:rFonts w:ascii="Arial" w:eastAsia="Times New Roman" w:hAnsi="Arial" w:cs="Arial"/>
          <w:sz w:val="21"/>
          <w:szCs w:val="21"/>
          <w:lang w:eastAsia="ru-RU"/>
        </w:rPr>
        <w:t>   </w:t>
      </w:r>
      <w:r w:rsidRPr="001D576E">
        <w:rPr>
          <w:rFonts w:ascii="Times New Roman" w:eastAsia="Times New Roman" w:hAnsi="Times New Roman" w:cs="Times New Roman"/>
          <w:sz w:val="27"/>
          <w:szCs w:val="27"/>
          <w:lang w:eastAsia="ru-RU"/>
        </w:rPr>
        <w:t>Анализ промежуточных результатов и побуждение к самоконтролю (учить действиям сопоставления, проговаривать названия действий, обозначений);</w:t>
      </w:r>
    </w:p>
    <w:p w14:paraId="7351A8A8" w14:textId="77777777" w:rsidR="001D576E" w:rsidRPr="001D576E" w:rsidRDefault="001D576E" w:rsidP="008E1F80">
      <w:pPr>
        <w:shd w:val="clear" w:color="auto" w:fill="FFFFFF"/>
        <w:spacing w:after="0" w:line="331" w:lineRule="atLeast"/>
        <w:jc w:val="both"/>
        <w:rPr>
          <w:rFonts w:ascii="Arial" w:eastAsia="Times New Roman" w:hAnsi="Arial" w:cs="Arial"/>
          <w:sz w:val="21"/>
          <w:szCs w:val="21"/>
          <w:lang w:eastAsia="ru-RU"/>
        </w:rPr>
      </w:pPr>
      <w:r w:rsidRPr="001D576E">
        <w:rPr>
          <w:rFonts w:ascii="Arial" w:eastAsia="Times New Roman" w:hAnsi="Arial" w:cs="Arial"/>
          <w:sz w:val="21"/>
          <w:szCs w:val="21"/>
          <w:lang w:eastAsia="ru-RU"/>
        </w:rPr>
        <w:t>   </w:t>
      </w:r>
      <w:r w:rsidRPr="001D576E">
        <w:rPr>
          <w:rFonts w:ascii="Times New Roman" w:eastAsia="Times New Roman" w:hAnsi="Times New Roman" w:cs="Times New Roman"/>
          <w:sz w:val="27"/>
          <w:szCs w:val="27"/>
          <w:lang w:eastAsia="ru-RU"/>
        </w:rPr>
        <w:t>Анализ поделки (дать заранее установку на самоконтроль выполнения контрольных действий, взаимоконтроль).</w:t>
      </w:r>
    </w:p>
    <w:p w14:paraId="1EC02B1F"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Arial" w:eastAsia="Times New Roman" w:hAnsi="Arial" w:cs="Arial"/>
          <w:sz w:val="21"/>
          <w:szCs w:val="21"/>
          <w:lang w:eastAsia="ru-RU"/>
        </w:rPr>
        <w:t> </w:t>
      </w:r>
      <w:r w:rsidRPr="001D576E">
        <w:rPr>
          <w:rFonts w:ascii="Times New Roman" w:eastAsia="Times New Roman" w:hAnsi="Times New Roman" w:cs="Times New Roman"/>
          <w:b/>
          <w:bCs/>
          <w:sz w:val="27"/>
          <w:szCs w:val="27"/>
          <w:lang w:eastAsia="ru-RU"/>
        </w:rPr>
        <w:t>Занятия с детьми можно проводить по следующей схеме:</w:t>
      </w:r>
    </w:p>
    <w:p w14:paraId="4D4301ED"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 xml:space="preserve">1.  Начало занятия – сюрпризный момент, сказочный сюжет или </w:t>
      </w:r>
      <w:proofErr w:type="gramStart"/>
      <w:r w:rsidRPr="001D576E">
        <w:rPr>
          <w:rFonts w:ascii="Times New Roman" w:eastAsia="Times New Roman" w:hAnsi="Times New Roman" w:cs="Times New Roman"/>
          <w:sz w:val="27"/>
          <w:szCs w:val="27"/>
          <w:lang w:eastAsia="ru-RU"/>
        </w:rPr>
        <w:t>какая либо</w:t>
      </w:r>
      <w:proofErr w:type="gramEnd"/>
      <w:r w:rsidRPr="001D576E">
        <w:rPr>
          <w:rFonts w:ascii="Times New Roman" w:eastAsia="Times New Roman" w:hAnsi="Times New Roman" w:cs="Times New Roman"/>
          <w:sz w:val="27"/>
          <w:szCs w:val="27"/>
          <w:lang w:eastAsia="ru-RU"/>
        </w:rPr>
        <w:t xml:space="preserve"> мотивация создания работы. Загадываются загадки, читаются стихи, проводятся беседы.</w:t>
      </w:r>
    </w:p>
    <w:p w14:paraId="1EADCDBF"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2.  Рассказ, который сопровождается показом материала. Дети исследуют форму, обращают внимание на цвет, структуру, другие особенности.</w:t>
      </w:r>
    </w:p>
    <w:p w14:paraId="0CBADA67"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3.  Демонстрация образцов, панно, аппликации, композиции, их анализ.</w:t>
      </w:r>
    </w:p>
    <w:p w14:paraId="775955DD"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4.  Объяснение приёмов создания. Важно побудить детей к высказыванию предложений о последовательности выполнения задания, отметить особенности работы с данным материалом.</w:t>
      </w:r>
    </w:p>
    <w:p w14:paraId="3940052F"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5.  Пальчиковая гимнастика, разминка рук.</w:t>
      </w:r>
    </w:p>
    <w:p w14:paraId="6813A653"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6.  Самостоятельное изготовление поделки.</w:t>
      </w:r>
    </w:p>
    <w:p w14:paraId="54E0BE94"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7.  Анализ готовых поделок своих и товарищей.</w:t>
      </w:r>
    </w:p>
    <w:p w14:paraId="4CFC1A58"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8.  Уборка рабочих мест, инструментов, оставшегося материала.</w:t>
      </w:r>
    </w:p>
    <w:p w14:paraId="7E8B6EFE"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b/>
          <w:bCs/>
          <w:sz w:val="27"/>
          <w:szCs w:val="27"/>
          <w:lang w:eastAsia="ru-RU"/>
        </w:rPr>
        <w:t>Содержание работы.</w:t>
      </w:r>
    </w:p>
    <w:p w14:paraId="462DFBFC" w14:textId="77777777"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Начиная работу по обучению детей созданию поделок из различных материалов, основное внимание следует обратить на освоение детьми основных приемов. Но это не значит, что необходимо исключить творческие задания. Часто обучение техническим приемам идет параллельно с развитием творчества детей.</w:t>
      </w:r>
    </w:p>
    <w:p w14:paraId="6D28DA2C" w14:textId="1611035E"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 xml:space="preserve">Целесообразно перед обучением детей работе с природным и бросовым материалом, тканью и бумагой провести занятия по знакомству со свойствами этих материалов. При обучении различным способам преобразования материалов наиболее значительное место среди используемых методов и приемов будет занимать процесс изготовления поделки. На первых занятиях идет полный показ с подробным объяснением своих действий. По мере приобретения детьми необходимого опыта, ребят все чаще следует привлекать к показу. </w:t>
      </w:r>
      <w:r w:rsidRPr="001D576E">
        <w:rPr>
          <w:rFonts w:ascii="Times New Roman" w:eastAsia="Times New Roman" w:hAnsi="Times New Roman" w:cs="Times New Roman"/>
          <w:sz w:val="27"/>
          <w:szCs w:val="27"/>
          <w:lang w:eastAsia="ru-RU"/>
        </w:rPr>
        <w:lastRenderedPageBreak/>
        <w:t>При ознакомлении дошкольников с различными (материалами) техниками можно использовать и поэтапный показ.</w:t>
      </w:r>
      <w:r>
        <w:rPr>
          <w:rFonts w:ascii="Times New Roman" w:eastAsia="Times New Roman" w:hAnsi="Times New Roman" w:cs="Times New Roman"/>
          <w:sz w:val="27"/>
          <w:szCs w:val="27"/>
          <w:lang w:eastAsia="ru-RU"/>
        </w:rPr>
        <w:t xml:space="preserve"> </w:t>
      </w:r>
      <w:proofErr w:type="gramStart"/>
      <w:r w:rsidRPr="001D576E">
        <w:rPr>
          <w:rFonts w:ascii="Times New Roman" w:eastAsia="Times New Roman" w:hAnsi="Times New Roman" w:cs="Times New Roman"/>
          <w:sz w:val="27"/>
          <w:szCs w:val="27"/>
          <w:lang w:eastAsia="ru-RU"/>
        </w:rPr>
        <w:t>На</w:t>
      </w:r>
      <w:proofErr w:type="gramEnd"/>
      <w:r w:rsidRPr="001D576E">
        <w:rPr>
          <w:rFonts w:ascii="Times New Roman" w:eastAsia="Times New Roman" w:hAnsi="Times New Roman" w:cs="Times New Roman"/>
          <w:sz w:val="27"/>
          <w:szCs w:val="27"/>
          <w:lang w:eastAsia="ru-RU"/>
        </w:rPr>
        <w:t xml:space="preserve"> занятии и вне занятий педагог формирует общие способы создания поделки по образцу, чертежу, выкройке. Для этого ставит перед детьми задачу «научиться рассматривать поделку, читать чертеж, делать выкройку»</w:t>
      </w:r>
    </w:p>
    <w:p w14:paraId="5346ABD7" w14:textId="77777777"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Правильно организованное обследование образцов помогает детям овладеть обобщенным способам анализа – умение определять в предмете его основные части, устанавливать их пространственное расположение, выделять детали.</w:t>
      </w:r>
    </w:p>
    <w:p w14:paraId="593B39A3" w14:textId="77777777"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Arial" w:eastAsia="Times New Roman" w:hAnsi="Arial" w:cs="Arial"/>
          <w:sz w:val="21"/>
          <w:szCs w:val="21"/>
          <w:lang w:eastAsia="ru-RU"/>
        </w:rPr>
        <w:t> </w:t>
      </w:r>
      <w:r w:rsidRPr="001D576E">
        <w:rPr>
          <w:rFonts w:ascii="Times New Roman" w:eastAsia="Times New Roman" w:hAnsi="Times New Roman" w:cs="Times New Roman"/>
          <w:sz w:val="27"/>
          <w:szCs w:val="27"/>
          <w:lang w:eastAsia="ru-RU"/>
        </w:rPr>
        <w:t>Деятельность детей по преобразованию разных материалов сама по себе интересна для них, и вместе с тем, способствует формированию комбинаторных умений и творчества. А использование на занятиях художественной литературы и сюрпризных моментов делают ее еще более увлекательной, и помогает преодолевать возникающие трудности.</w:t>
      </w:r>
    </w:p>
    <w:p w14:paraId="501EF695" w14:textId="77777777"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 xml:space="preserve">Широкое использование игровых приемов влияет положительно на эмоции детей, которые в свою очередь оказывают влияние на развитие творчества дошкольников. Необходимо стремиться к созданию в группе и на самом занятии атмосферы взаимной </w:t>
      </w:r>
      <w:proofErr w:type="gramStart"/>
      <w:r w:rsidRPr="001D576E">
        <w:rPr>
          <w:rFonts w:ascii="Times New Roman" w:eastAsia="Times New Roman" w:hAnsi="Times New Roman" w:cs="Times New Roman"/>
          <w:sz w:val="27"/>
          <w:szCs w:val="27"/>
          <w:lang w:eastAsia="ru-RU"/>
        </w:rPr>
        <w:t>эмпатии,  восхищения</w:t>
      </w:r>
      <w:proofErr w:type="gramEnd"/>
      <w:r w:rsidRPr="001D576E">
        <w:rPr>
          <w:rFonts w:ascii="Times New Roman" w:eastAsia="Times New Roman" w:hAnsi="Times New Roman" w:cs="Times New Roman"/>
          <w:sz w:val="27"/>
          <w:szCs w:val="27"/>
          <w:lang w:eastAsia="ru-RU"/>
        </w:rPr>
        <w:t xml:space="preserve"> успехами детей.</w:t>
      </w:r>
    </w:p>
    <w:p w14:paraId="4EE6A033" w14:textId="77777777"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Чтобы выдвигаемые задачи становились для детей значимыми, воспитатель раскрывает «ближайшие перспективы» - практическое применение полученных знаний и умений. С этой целью в ходе занятий педагог показывает рисунки или образцы разных поделок, которые можно выполнить в свободное время, а после занятия помещает наглядный материал в уголке ручного труда</w:t>
      </w:r>
    </w:p>
    <w:p w14:paraId="009C97DA" w14:textId="77777777"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Arial" w:eastAsia="Times New Roman" w:hAnsi="Arial" w:cs="Arial"/>
          <w:sz w:val="21"/>
          <w:szCs w:val="21"/>
          <w:lang w:eastAsia="ru-RU"/>
        </w:rPr>
        <w:t> </w:t>
      </w:r>
      <w:r w:rsidRPr="001D576E">
        <w:rPr>
          <w:rFonts w:ascii="Times New Roman" w:eastAsia="Times New Roman" w:hAnsi="Times New Roman" w:cs="Times New Roman"/>
          <w:sz w:val="27"/>
          <w:szCs w:val="27"/>
          <w:lang w:eastAsia="ru-RU"/>
        </w:rPr>
        <w:t>Дети, рассматривая свои поделки, не только радуются успехам в труде, но и самокритично оценивают работы.</w:t>
      </w:r>
    </w:p>
    <w:p w14:paraId="127A3913" w14:textId="77777777"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Оценка детской деятельности осуществляется с позиции успешности решения поставленных задач</w:t>
      </w:r>
      <w:proofErr w:type="gramStart"/>
      <w:r w:rsidRPr="001D576E">
        <w:rPr>
          <w:rFonts w:ascii="Times New Roman" w:eastAsia="Times New Roman" w:hAnsi="Times New Roman" w:cs="Times New Roman"/>
          <w:sz w:val="27"/>
          <w:szCs w:val="27"/>
          <w:lang w:eastAsia="ru-RU"/>
        </w:rPr>
        <w:t>: Что</w:t>
      </w:r>
      <w:proofErr w:type="gramEnd"/>
      <w:r w:rsidRPr="001D576E">
        <w:rPr>
          <w:rFonts w:ascii="Times New Roman" w:eastAsia="Times New Roman" w:hAnsi="Times New Roman" w:cs="Times New Roman"/>
          <w:sz w:val="27"/>
          <w:szCs w:val="27"/>
          <w:lang w:eastAsia="ru-RU"/>
        </w:rPr>
        <w:t xml:space="preserve"> получилось хорошо и почему, чему еще следует научиться, в чем причина неудачи. Содержание оценки зависит от конкретно поставленной задачи. Постепенно усложняя содержание занятий, активизируя детский опыт, воспитатель формирует познавательный интерес как мотив учебной деятельности. Применяя в ручном труде полученные знания и умения, дети осознают их значение в практической деятельности.</w:t>
      </w:r>
    </w:p>
    <w:p w14:paraId="75EC4E30" w14:textId="77777777"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Большое воздействие оказывают на ребят готовые детские работы. Они способствуют формированию интереса детей к этому труду; стимулируют их к проявлению инициативы в совершенствовании навыков работы. С этой целью в группе организуется выставка детских работ.</w:t>
      </w:r>
    </w:p>
    <w:p w14:paraId="05808D4D" w14:textId="77777777"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Arial" w:eastAsia="Times New Roman" w:hAnsi="Arial" w:cs="Arial"/>
          <w:sz w:val="21"/>
          <w:szCs w:val="21"/>
          <w:lang w:eastAsia="ru-RU"/>
        </w:rPr>
        <w:t> </w:t>
      </w:r>
      <w:r w:rsidRPr="001D576E">
        <w:rPr>
          <w:rFonts w:ascii="Times New Roman" w:eastAsia="Times New Roman" w:hAnsi="Times New Roman" w:cs="Times New Roman"/>
          <w:sz w:val="27"/>
          <w:szCs w:val="27"/>
          <w:lang w:eastAsia="ru-RU"/>
        </w:rPr>
        <w:t>Ребенок в процессе труда чувствует себя взрослым и это сознание, что он работает, трудится как взрослый, приносит ему радость, поддерживает его интерес и любовь к труду.</w:t>
      </w:r>
    </w:p>
    <w:p w14:paraId="2FB97699" w14:textId="77777777"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proofErr w:type="gramStart"/>
      <w:r w:rsidRPr="001D576E">
        <w:rPr>
          <w:rFonts w:ascii="Times New Roman" w:eastAsia="Times New Roman" w:hAnsi="Times New Roman" w:cs="Times New Roman"/>
          <w:sz w:val="27"/>
          <w:szCs w:val="27"/>
          <w:lang w:eastAsia="ru-RU"/>
        </w:rPr>
        <w:t>Л.В.</w:t>
      </w:r>
      <w:proofErr w:type="gramEnd"/>
      <w:r w:rsidRPr="001D576E">
        <w:rPr>
          <w:rFonts w:ascii="Times New Roman" w:eastAsia="Times New Roman" w:hAnsi="Times New Roman" w:cs="Times New Roman"/>
          <w:sz w:val="27"/>
          <w:szCs w:val="27"/>
          <w:lang w:eastAsia="ru-RU"/>
        </w:rPr>
        <w:t xml:space="preserve"> Пантелеева, Е. Каменова подчеркивают ведущую роль воспитателя, который не только объясняет ребенку технические приемы обращения с различными материалами, но и систематически, целенаправленно учит понимать прекрасное, воспитывает бережное отношение к народному опыту и традициям.</w:t>
      </w:r>
    </w:p>
    <w:p w14:paraId="7907AB30" w14:textId="77777777"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Для того чтобы детские работы были интересными, качественными, имели эстетичный вид, необходимо стимулировать творческую активность детей, обеспечить ребёнку максимальную самостоятельность в деятельности не давать прямых инструкций, создавать условия для проявления собственной фантазии.</w:t>
      </w:r>
    </w:p>
    <w:p w14:paraId="363F47F3" w14:textId="77777777"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 xml:space="preserve">«Создание нового образа происходит путём взаимосвязи воображения, мышления, произвольности и свободной деятельности» - по словам Выготского </w:t>
      </w:r>
      <w:proofErr w:type="gramStart"/>
      <w:r w:rsidRPr="001D576E">
        <w:rPr>
          <w:rFonts w:ascii="Times New Roman" w:eastAsia="Times New Roman" w:hAnsi="Times New Roman" w:cs="Times New Roman"/>
          <w:sz w:val="27"/>
          <w:szCs w:val="27"/>
          <w:lang w:eastAsia="ru-RU"/>
        </w:rPr>
        <w:t>Л.С.</w:t>
      </w:r>
      <w:proofErr w:type="gramEnd"/>
      <w:r w:rsidRPr="001D576E">
        <w:rPr>
          <w:rFonts w:ascii="Times New Roman" w:eastAsia="Times New Roman" w:hAnsi="Times New Roman" w:cs="Times New Roman"/>
          <w:sz w:val="27"/>
          <w:szCs w:val="27"/>
          <w:lang w:eastAsia="ru-RU"/>
        </w:rPr>
        <w:t xml:space="preserve"> «Благодаря этой </w:t>
      </w:r>
      <w:r w:rsidRPr="001D576E">
        <w:rPr>
          <w:rFonts w:ascii="Times New Roman" w:eastAsia="Times New Roman" w:hAnsi="Times New Roman" w:cs="Times New Roman"/>
          <w:sz w:val="27"/>
          <w:szCs w:val="27"/>
          <w:lang w:eastAsia="ru-RU"/>
        </w:rPr>
        <w:lastRenderedPageBreak/>
        <w:t>взаимосвязи, воображение совершает полный круг: от накопления, переработки впечатлений к этапу вынашивания и оформления продуктов воображения».</w:t>
      </w:r>
    </w:p>
    <w:p w14:paraId="34B80454" w14:textId="77777777"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 xml:space="preserve">Очень важно приучать ребенка к самостоятельности – сам придумал, сам вырезал, сам вылепил, сам склеил и </w:t>
      </w:r>
      <w:proofErr w:type="gramStart"/>
      <w:r w:rsidRPr="001D576E">
        <w:rPr>
          <w:rFonts w:ascii="Times New Roman" w:eastAsia="Times New Roman" w:hAnsi="Times New Roman" w:cs="Times New Roman"/>
          <w:sz w:val="27"/>
          <w:szCs w:val="27"/>
          <w:lang w:eastAsia="ru-RU"/>
        </w:rPr>
        <w:t>т.д.</w:t>
      </w:r>
      <w:proofErr w:type="gramEnd"/>
      <w:r w:rsidRPr="001D576E">
        <w:rPr>
          <w:rFonts w:ascii="Times New Roman" w:eastAsia="Times New Roman" w:hAnsi="Times New Roman" w:cs="Times New Roman"/>
          <w:sz w:val="27"/>
          <w:szCs w:val="27"/>
          <w:lang w:eastAsia="ru-RU"/>
        </w:rPr>
        <w:t xml:space="preserve"> (не отказывая одновременно ему в помощи с возникшими трудностями). И не маловажно воспитывать в детях бережное обращение со своими поделками, не отвлекаться во время работы, доводить задуманное до конца, не бросать работу, помогать товарищу закончить работу.</w:t>
      </w:r>
    </w:p>
    <w:p w14:paraId="128AD632" w14:textId="77777777"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i/>
          <w:iCs/>
          <w:sz w:val="27"/>
          <w:szCs w:val="27"/>
          <w:lang w:eastAsia="ru-RU"/>
        </w:rPr>
        <w:t>Пропущенная через сердце детская работа не имеет цены, понятно, что её название – эксклюзивная и она должна войти в историю развития малыша.</w:t>
      </w:r>
    </w:p>
    <w:p w14:paraId="7348012C" w14:textId="77777777"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Коллективная форма проведения занятий помогает создавать интересные многоплановые и красочные композиции, положительно влияет на нравственно-эстетическое развитие ребенка, способствует умению согласовывать свои желания с желаниями других детей, помогать друг другу в сложных ситуациях. Формы объединения используются различные: парами, небольшими группами, всей группой, каждый отдельно для соединения в общую композицию.</w:t>
      </w:r>
    </w:p>
    <w:p w14:paraId="64FECBEE" w14:textId="347F2681"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Arial" w:eastAsia="Times New Roman" w:hAnsi="Arial" w:cs="Arial"/>
          <w:sz w:val="21"/>
          <w:szCs w:val="21"/>
          <w:lang w:eastAsia="ru-RU"/>
        </w:rPr>
        <w:t> </w:t>
      </w:r>
      <w:r w:rsidRPr="001D576E">
        <w:rPr>
          <w:rFonts w:ascii="Times New Roman" w:eastAsia="Times New Roman" w:hAnsi="Times New Roman" w:cs="Times New Roman"/>
          <w:b/>
          <w:bCs/>
          <w:sz w:val="27"/>
          <w:szCs w:val="27"/>
          <w:lang w:eastAsia="ru-RU"/>
        </w:rPr>
        <w:t>Содержание художественного труда дошкольников составляют</w:t>
      </w:r>
      <w:r w:rsidRPr="001D576E">
        <w:rPr>
          <w:rFonts w:ascii="Times New Roman" w:eastAsia="Times New Roman" w:hAnsi="Times New Roman" w:cs="Times New Roman"/>
          <w:sz w:val="27"/>
          <w:szCs w:val="27"/>
          <w:lang w:eastAsia="ru-RU"/>
        </w:rPr>
        <w:t>:</w:t>
      </w:r>
    </w:p>
    <w:p w14:paraId="1DE267F2"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v    </w:t>
      </w:r>
      <w:r w:rsidRPr="001D576E">
        <w:rPr>
          <w:rFonts w:ascii="Times New Roman" w:eastAsia="Times New Roman" w:hAnsi="Times New Roman" w:cs="Times New Roman"/>
          <w:i/>
          <w:iCs/>
          <w:sz w:val="27"/>
          <w:szCs w:val="27"/>
          <w:lang w:eastAsia="ru-RU"/>
        </w:rPr>
        <w:t>Работа с тканью, нитками:</w:t>
      </w:r>
    </w:p>
    <w:p w14:paraId="11BA6A69"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 декоративная аппликация,</w:t>
      </w:r>
    </w:p>
    <w:p w14:paraId="3790FA2A"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 коллажи из ткани, бисера, бус,</w:t>
      </w:r>
    </w:p>
    <w:p w14:paraId="4FD9E3B1"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 плетение, ткачество;</w:t>
      </w:r>
    </w:p>
    <w:p w14:paraId="7500CD3F"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 изготовление панно, одежды кукол, деталей костюмов для игр, сувениров;</w:t>
      </w:r>
    </w:p>
    <w:p w14:paraId="3ACEE2D2"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v    </w:t>
      </w:r>
      <w:r w:rsidRPr="001D576E">
        <w:rPr>
          <w:rFonts w:ascii="Times New Roman" w:eastAsia="Times New Roman" w:hAnsi="Times New Roman" w:cs="Times New Roman"/>
          <w:i/>
          <w:iCs/>
          <w:sz w:val="27"/>
          <w:szCs w:val="27"/>
          <w:lang w:eastAsia="ru-RU"/>
        </w:rPr>
        <w:t>Работа с природным материалом:</w:t>
      </w:r>
    </w:p>
    <w:p w14:paraId="2DE072B9"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 изготовление мелких и крупных скульптур – анималистика,</w:t>
      </w:r>
    </w:p>
    <w:p w14:paraId="169DF448"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 изготовление декоративных коллажей из сухих растений, соломки,</w:t>
      </w:r>
    </w:p>
    <w:p w14:paraId="44B1362A"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 плетение из прутьев, сухой травы,</w:t>
      </w:r>
    </w:p>
    <w:p w14:paraId="5D77B216"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 составление декоративных букетов,</w:t>
      </w:r>
    </w:p>
    <w:p w14:paraId="53F7E51C"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 оформление живого уголка;</w:t>
      </w:r>
    </w:p>
    <w:p w14:paraId="681D4B52"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v    </w:t>
      </w:r>
      <w:r w:rsidRPr="001D576E">
        <w:rPr>
          <w:rFonts w:ascii="Times New Roman" w:eastAsia="Times New Roman" w:hAnsi="Times New Roman" w:cs="Times New Roman"/>
          <w:i/>
          <w:iCs/>
          <w:sz w:val="27"/>
          <w:szCs w:val="27"/>
          <w:lang w:eastAsia="ru-RU"/>
        </w:rPr>
        <w:t>Работа с бумагой, картоном</w:t>
      </w:r>
      <w:r w:rsidRPr="001D576E">
        <w:rPr>
          <w:rFonts w:ascii="Times New Roman" w:eastAsia="Times New Roman" w:hAnsi="Times New Roman" w:cs="Times New Roman"/>
          <w:sz w:val="27"/>
          <w:szCs w:val="27"/>
          <w:lang w:eastAsia="ru-RU"/>
        </w:rPr>
        <w:t>:</w:t>
      </w:r>
    </w:p>
    <w:p w14:paraId="46DF750F"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 аппликация из разнофактурной бумаги в сочетании с тканями, природным материалом,</w:t>
      </w:r>
    </w:p>
    <w:p w14:paraId="059AAC5A"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 изготовление декоративных панно, открыток;</w:t>
      </w:r>
    </w:p>
    <w:p w14:paraId="19D29B64"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 изготовление объемных и плоскостных предметов и конструкций для оформления праздников, декораций, сувениров.</w:t>
      </w:r>
    </w:p>
    <w:p w14:paraId="3FA002A0"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v    </w:t>
      </w:r>
      <w:r w:rsidRPr="001D576E">
        <w:rPr>
          <w:rFonts w:ascii="Times New Roman" w:eastAsia="Times New Roman" w:hAnsi="Times New Roman" w:cs="Times New Roman"/>
          <w:i/>
          <w:iCs/>
          <w:sz w:val="27"/>
          <w:szCs w:val="27"/>
          <w:lang w:eastAsia="ru-RU"/>
        </w:rPr>
        <w:t>Работа с глиной, тестом, гипсом</w:t>
      </w:r>
      <w:r w:rsidRPr="001D576E">
        <w:rPr>
          <w:rFonts w:ascii="Times New Roman" w:eastAsia="Times New Roman" w:hAnsi="Times New Roman" w:cs="Times New Roman"/>
          <w:sz w:val="27"/>
          <w:szCs w:val="27"/>
          <w:lang w:eastAsia="ru-RU"/>
        </w:rPr>
        <w:t>:</w:t>
      </w:r>
    </w:p>
    <w:p w14:paraId="78918FE9"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 создание декоративных украшений,</w:t>
      </w:r>
    </w:p>
    <w:p w14:paraId="034ACB0B"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 создание панно для оформления интерьера,</w:t>
      </w:r>
    </w:p>
    <w:p w14:paraId="675C1FF6"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 изготовление мелких скульптур, игрушек – сувениров, кукольной посуды;</w:t>
      </w:r>
    </w:p>
    <w:p w14:paraId="54431EB3"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v    </w:t>
      </w:r>
      <w:r w:rsidRPr="001D576E">
        <w:rPr>
          <w:rFonts w:ascii="Times New Roman" w:eastAsia="Times New Roman" w:hAnsi="Times New Roman" w:cs="Times New Roman"/>
          <w:i/>
          <w:iCs/>
          <w:sz w:val="27"/>
          <w:szCs w:val="27"/>
          <w:lang w:eastAsia="ru-RU"/>
        </w:rPr>
        <w:t>Работа с бросовым и искусственным материалом:</w:t>
      </w:r>
    </w:p>
    <w:p w14:paraId="2DFD8CF3"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 вязание и плетение из пряжи, декоративной тесьмы, цветной проволоки,</w:t>
      </w:r>
    </w:p>
    <w:p w14:paraId="73150A89"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 изготовление декоративных украшений и предметов быта,</w:t>
      </w:r>
    </w:p>
    <w:p w14:paraId="094215D2" w14:textId="77777777" w:rsidR="001D576E" w:rsidRPr="001D576E" w:rsidRDefault="001D576E" w:rsidP="001D576E">
      <w:pPr>
        <w:shd w:val="clear" w:color="auto" w:fill="FFFFFF"/>
        <w:spacing w:after="0" w:line="331" w:lineRule="atLeast"/>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 изготовление из различных коробочек, остатков ткани, меха.</w:t>
      </w:r>
    </w:p>
    <w:p w14:paraId="474BCA11" w14:textId="0CF4E88D"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Вместо традиционных занятий предлагается форма творческих проектов</w:t>
      </w:r>
      <w:r w:rsidRPr="001D576E">
        <w:rPr>
          <w:rFonts w:ascii="Times New Roman" w:eastAsia="Times New Roman" w:hAnsi="Times New Roman" w:cs="Times New Roman"/>
          <w:i/>
          <w:iCs/>
          <w:sz w:val="27"/>
          <w:szCs w:val="27"/>
          <w:lang w:eastAsia="ru-RU"/>
        </w:rPr>
        <w:t>, </w:t>
      </w:r>
      <w:r w:rsidRPr="001D576E">
        <w:rPr>
          <w:rFonts w:ascii="Times New Roman" w:eastAsia="Times New Roman" w:hAnsi="Times New Roman" w:cs="Times New Roman"/>
          <w:sz w:val="27"/>
          <w:szCs w:val="27"/>
          <w:lang w:eastAsia="ru-RU"/>
        </w:rPr>
        <w:t>для которых характерно следующее:</w:t>
      </w:r>
    </w:p>
    <w:p w14:paraId="4193D188" w14:textId="77777777"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Arial" w:eastAsia="Times New Roman" w:hAnsi="Arial" w:cs="Arial"/>
          <w:sz w:val="21"/>
          <w:szCs w:val="21"/>
          <w:lang w:eastAsia="ru-RU"/>
        </w:rPr>
        <w:t>– </w:t>
      </w:r>
      <w:r w:rsidRPr="001D576E">
        <w:rPr>
          <w:rFonts w:ascii="Times New Roman" w:eastAsia="Times New Roman" w:hAnsi="Times New Roman" w:cs="Times New Roman"/>
          <w:sz w:val="27"/>
          <w:szCs w:val="27"/>
          <w:lang w:eastAsia="ru-RU"/>
        </w:rPr>
        <w:t>выявление не конкретной темы, а смысла</w:t>
      </w:r>
      <w:r w:rsidRPr="001D576E">
        <w:rPr>
          <w:rFonts w:ascii="Times New Roman" w:eastAsia="Times New Roman" w:hAnsi="Times New Roman" w:cs="Times New Roman"/>
          <w:i/>
          <w:iCs/>
          <w:sz w:val="27"/>
          <w:szCs w:val="27"/>
          <w:lang w:eastAsia="ru-RU"/>
        </w:rPr>
        <w:t> </w:t>
      </w:r>
      <w:r w:rsidRPr="001D576E">
        <w:rPr>
          <w:rFonts w:ascii="Times New Roman" w:eastAsia="Times New Roman" w:hAnsi="Times New Roman" w:cs="Times New Roman"/>
          <w:sz w:val="27"/>
          <w:szCs w:val="27"/>
          <w:lang w:eastAsia="ru-RU"/>
        </w:rPr>
        <w:t>как способа постижения каждым ребенком окружающего мира и своего бытия в этом мире;</w:t>
      </w:r>
    </w:p>
    <w:p w14:paraId="5EDA22B3" w14:textId="77777777"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Arial" w:eastAsia="Times New Roman" w:hAnsi="Arial" w:cs="Arial"/>
          <w:sz w:val="21"/>
          <w:szCs w:val="21"/>
          <w:lang w:eastAsia="ru-RU"/>
        </w:rPr>
        <w:lastRenderedPageBreak/>
        <w:t>– </w:t>
      </w:r>
      <w:r w:rsidRPr="001D576E">
        <w:rPr>
          <w:rFonts w:ascii="Times New Roman" w:eastAsia="Times New Roman" w:hAnsi="Times New Roman" w:cs="Times New Roman"/>
          <w:sz w:val="27"/>
          <w:szCs w:val="27"/>
          <w:lang w:eastAsia="ru-RU"/>
        </w:rPr>
        <w:t>расширение границ образовательного и реального (материального) пространства (музеи, выставки, мастер-классы, мастерские на площадке детского сада, прогулки и экскурсии, культурные события);</w:t>
      </w:r>
    </w:p>
    <w:p w14:paraId="71721420" w14:textId="77777777"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Arial" w:eastAsia="Times New Roman" w:hAnsi="Arial" w:cs="Arial"/>
          <w:sz w:val="21"/>
          <w:szCs w:val="21"/>
          <w:lang w:eastAsia="ru-RU"/>
        </w:rPr>
        <w:t>– </w:t>
      </w:r>
      <w:r w:rsidRPr="001D576E">
        <w:rPr>
          <w:rFonts w:ascii="Times New Roman" w:eastAsia="Times New Roman" w:hAnsi="Times New Roman" w:cs="Times New Roman"/>
          <w:sz w:val="27"/>
          <w:szCs w:val="27"/>
          <w:lang w:eastAsia="ru-RU"/>
        </w:rPr>
        <w:t>вовлечение в проектную деятельность других людей — взрослых (родителей, бабушек и дедушек, педагогов дополнительного образования, художников и мастеров народного искусства, музыкального руководителя, экскурсовода и др.) и детей разного возраста с целью расширения команды единомышленников, выхода за рамки сложившейся группы;</w:t>
      </w:r>
    </w:p>
    <w:p w14:paraId="407B0D6E" w14:textId="77777777"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Arial" w:eastAsia="Times New Roman" w:hAnsi="Arial" w:cs="Arial"/>
          <w:sz w:val="21"/>
          <w:szCs w:val="21"/>
          <w:lang w:eastAsia="ru-RU"/>
        </w:rPr>
        <w:t>– </w:t>
      </w:r>
      <w:r w:rsidRPr="001D576E">
        <w:rPr>
          <w:rFonts w:ascii="Times New Roman" w:eastAsia="Times New Roman" w:hAnsi="Times New Roman" w:cs="Times New Roman"/>
          <w:sz w:val="27"/>
          <w:szCs w:val="27"/>
          <w:lang w:eastAsia="ru-RU"/>
        </w:rPr>
        <w:t>обсуждение проблемы на всех этапах (от разработки замысла до воплощения и применения) с педагогом и другими детьми для осмысления полученных результатов и принятия решений о дальнейших действиях;</w:t>
      </w:r>
    </w:p>
    <w:p w14:paraId="4BBF0DE7" w14:textId="77777777"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Arial" w:eastAsia="Times New Roman" w:hAnsi="Arial" w:cs="Arial"/>
          <w:sz w:val="21"/>
          <w:szCs w:val="21"/>
          <w:lang w:eastAsia="ru-RU"/>
        </w:rPr>
        <w:t>– </w:t>
      </w:r>
      <w:r w:rsidRPr="001D576E">
        <w:rPr>
          <w:rFonts w:ascii="Times New Roman" w:eastAsia="Times New Roman" w:hAnsi="Times New Roman" w:cs="Times New Roman"/>
          <w:sz w:val="27"/>
          <w:szCs w:val="27"/>
          <w:lang w:eastAsia="ru-RU"/>
        </w:rPr>
        <w:t xml:space="preserve">презентация результата продуктивной деятельности, имеющего персональную и социальную значимость (рукотворные игрушки, </w:t>
      </w:r>
      <w:proofErr w:type="gramStart"/>
      <w:r w:rsidRPr="001D576E">
        <w:rPr>
          <w:rFonts w:ascii="Times New Roman" w:eastAsia="Times New Roman" w:hAnsi="Times New Roman" w:cs="Times New Roman"/>
          <w:sz w:val="27"/>
          <w:szCs w:val="27"/>
          <w:lang w:eastAsia="ru-RU"/>
        </w:rPr>
        <w:t>книжки</w:t>
      </w:r>
      <w:proofErr w:type="gramEnd"/>
      <w:r w:rsidRPr="001D576E">
        <w:rPr>
          <w:rFonts w:ascii="Times New Roman" w:eastAsia="Times New Roman" w:hAnsi="Times New Roman" w:cs="Times New Roman"/>
          <w:sz w:val="27"/>
          <w:szCs w:val="27"/>
          <w:lang w:eastAsia="ru-RU"/>
        </w:rPr>
        <w:t>, альбомы, сувениры, коллажи, макеты, аранжировки, инсталляции, коллекции).</w:t>
      </w:r>
    </w:p>
    <w:p w14:paraId="7B8521B1" w14:textId="77777777"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 xml:space="preserve">Также одной из форм является создание портфолио (индивидуальных, коллективных, семейных), в этом </w:t>
      </w:r>
      <w:proofErr w:type="gramStart"/>
      <w:r w:rsidRPr="001D576E">
        <w:rPr>
          <w:rFonts w:ascii="Times New Roman" w:eastAsia="Times New Roman" w:hAnsi="Times New Roman" w:cs="Times New Roman"/>
          <w:sz w:val="27"/>
          <w:szCs w:val="27"/>
          <w:lang w:eastAsia="ru-RU"/>
        </w:rPr>
        <w:t>процессе  принимают</w:t>
      </w:r>
      <w:proofErr w:type="gramEnd"/>
      <w:r w:rsidRPr="001D576E">
        <w:rPr>
          <w:rFonts w:ascii="Times New Roman" w:eastAsia="Times New Roman" w:hAnsi="Times New Roman" w:cs="Times New Roman"/>
          <w:sz w:val="27"/>
          <w:szCs w:val="27"/>
          <w:lang w:eastAsia="ru-RU"/>
        </w:rPr>
        <w:t xml:space="preserve"> участие педагоги, родители и сами дети.</w:t>
      </w:r>
    </w:p>
    <w:p w14:paraId="3D6A8E25" w14:textId="77777777"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b/>
          <w:bCs/>
          <w:sz w:val="27"/>
          <w:szCs w:val="27"/>
          <w:lang w:eastAsia="ru-RU"/>
        </w:rPr>
        <w:t>Формы представления результатов продуктивной деятельности</w:t>
      </w:r>
      <w:r w:rsidRPr="001D576E">
        <w:rPr>
          <w:rFonts w:ascii="Times New Roman" w:eastAsia="Times New Roman" w:hAnsi="Times New Roman" w:cs="Times New Roman"/>
          <w:sz w:val="27"/>
          <w:szCs w:val="27"/>
          <w:lang w:eastAsia="ru-RU"/>
        </w:rPr>
        <w:t>:</w:t>
      </w:r>
    </w:p>
    <w:p w14:paraId="3BDBEB3F" w14:textId="77777777"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 xml:space="preserve">организация выставок детских работ с последующим применением их в убранстве интерьера, в кукольном и живых уголках, в сервировке обеденного стола, в оформлении зала и театрализованным представлением и </w:t>
      </w:r>
      <w:proofErr w:type="gramStart"/>
      <w:r w:rsidRPr="001D576E">
        <w:rPr>
          <w:rFonts w:ascii="Times New Roman" w:eastAsia="Times New Roman" w:hAnsi="Times New Roman" w:cs="Times New Roman"/>
          <w:sz w:val="27"/>
          <w:szCs w:val="27"/>
          <w:lang w:eastAsia="ru-RU"/>
        </w:rPr>
        <w:t>т.д.</w:t>
      </w:r>
      <w:proofErr w:type="gramEnd"/>
      <w:r w:rsidRPr="001D576E">
        <w:rPr>
          <w:rFonts w:ascii="Times New Roman" w:eastAsia="Times New Roman" w:hAnsi="Times New Roman" w:cs="Times New Roman"/>
          <w:sz w:val="27"/>
          <w:szCs w:val="27"/>
          <w:lang w:eastAsia="ru-RU"/>
        </w:rPr>
        <w:t>,</w:t>
      </w:r>
    </w:p>
    <w:p w14:paraId="7EDCA680" w14:textId="77777777"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открытые мероприятия,</w:t>
      </w:r>
    </w:p>
    <w:p w14:paraId="71EC7BCD" w14:textId="77777777"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участие в смотрах, конкурсах детского сада, города, района, Российской Федерации.</w:t>
      </w:r>
    </w:p>
    <w:p w14:paraId="185658B1" w14:textId="77777777" w:rsidR="001D576E" w:rsidRPr="001D576E" w:rsidRDefault="001D576E" w:rsidP="001D576E">
      <w:p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b/>
          <w:bCs/>
          <w:sz w:val="27"/>
          <w:szCs w:val="27"/>
          <w:lang w:eastAsia="ru-RU"/>
        </w:rPr>
        <w:t>Работа с родителями предполагает</w:t>
      </w:r>
      <w:r w:rsidRPr="001D576E">
        <w:rPr>
          <w:rFonts w:ascii="Times New Roman" w:eastAsia="Times New Roman" w:hAnsi="Times New Roman" w:cs="Times New Roman"/>
          <w:sz w:val="27"/>
          <w:szCs w:val="27"/>
          <w:lang w:eastAsia="ru-RU"/>
        </w:rPr>
        <w:t xml:space="preserve">: папки - раскладушки, информационные стенды, индивидуальные консультации, мастер - классы, анкетирование, родительские встречи, </w:t>
      </w:r>
      <w:proofErr w:type="gramStart"/>
      <w:r w:rsidRPr="001D576E">
        <w:rPr>
          <w:rFonts w:ascii="Times New Roman" w:eastAsia="Times New Roman" w:hAnsi="Times New Roman" w:cs="Times New Roman"/>
          <w:sz w:val="27"/>
          <w:szCs w:val="27"/>
          <w:lang w:eastAsia="ru-RU"/>
        </w:rPr>
        <w:t>семинары - практикумы</w:t>
      </w:r>
      <w:proofErr w:type="gramEnd"/>
      <w:r w:rsidRPr="001D576E">
        <w:rPr>
          <w:rFonts w:ascii="Times New Roman" w:eastAsia="Times New Roman" w:hAnsi="Times New Roman" w:cs="Times New Roman"/>
          <w:sz w:val="27"/>
          <w:szCs w:val="27"/>
          <w:lang w:eastAsia="ru-RU"/>
        </w:rPr>
        <w:t>.</w:t>
      </w:r>
    </w:p>
    <w:p w14:paraId="43954376" w14:textId="77777777" w:rsidR="001D576E" w:rsidRPr="001D576E" w:rsidRDefault="001D576E" w:rsidP="001D576E">
      <w:pPr>
        <w:shd w:val="clear" w:color="auto" w:fill="FFFFFF"/>
        <w:spacing w:after="0" w:line="331" w:lineRule="atLeast"/>
        <w:jc w:val="center"/>
        <w:rPr>
          <w:rFonts w:ascii="Arial" w:eastAsia="Times New Roman" w:hAnsi="Arial" w:cs="Arial"/>
          <w:sz w:val="21"/>
          <w:szCs w:val="21"/>
          <w:lang w:eastAsia="ru-RU"/>
        </w:rPr>
      </w:pPr>
      <w:r w:rsidRPr="001D576E">
        <w:rPr>
          <w:rFonts w:ascii="Times New Roman" w:eastAsia="Times New Roman" w:hAnsi="Times New Roman" w:cs="Times New Roman"/>
          <w:b/>
          <w:bCs/>
          <w:sz w:val="27"/>
          <w:szCs w:val="27"/>
          <w:lang w:eastAsia="ru-RU"/>
        </w:rPr>
        <w:t>Условия успешной организации ручного труда:</w:t>
      </w:r>
    </w:p>
    <w:p w14:paraId="5049D271" w14:textId="133A6EF7" w:rsidR="001D576E" w:rsidRPr="001D576E" w:rsidRDefault="001D576E" w:rsidP="00BA2F8B">
      <w:pPr>
        <w:numPr>
          <w:ilvl w:val="0"/>
          <w:numId w:val="1"/>
        </w:num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 xml:space="preserve">насыщенная </w:t>
      </w:r>
      <w:proofErr w:type="gramStart"/>
      <w:r w:rsidRPr="001D576E">
        <w:rPr>
          <w:rFonts w:ascii="Times New Roman" w:eastAsia="Times New Roman" w:hAnsi="Times New Roman" w:cs="Times New Roman"/>
          <w:sz w:val="27"/>
          <w:szCs w:val="27"/>
          <w:lang w:eastAsia="ru-RU"/>
        </w:rPr>
        <w:t>изо</w:t>
      </w:r>
      <w:r w:rsidR="00834132">
        <w:rPr>
          <w:rFonts w:ascii="Times New Roman" w:eastAsia="Times New Roman" w:hAnsi="Times New Roman" w:cs="Times New Roman"/>
          <w:sz w:val="27"/>
          <w:szCs w:val="27"/>
          <w:lang w:eastAsia="ru-RU"/>
        </w:rPr>
        <w:t xml:space="preserve"> </w:t>
      </w:r>
      <w:r w:rsidRPr="001D576E">
        <w:rPr>
          <w:rFonts w:ascii="Times New Roman" w:eastAsia="Times New Roman" w:hAnsi="Times New Roman" w:cs="Times New Roman"/>
          <w:sz w:val="27"/>
          <w:szCs w:val="27"/>
          <w:lang w:eastAsia="ru-RU"/>
        </w:rPr>
        <w:t>материалами</w:t>
      </w:r>
      <w:proofErr w:type="gramEnd"/>
      <w:r w:rsidRPr="001D576E">
        <w:rPr>
          <w:rFonts w:ascii="Times New Roman" w:eastAsia="Times New Roman" w:hAnsi="Times New Roman" w:cs="Times New Roman"/>
          <w:sz w:val="27"/>
          <w:szCs w:val="27"/>
          <w:lang w:eastAsia="ru-RU"/>
        </w:rPr>
        <w:t xml:space="preserve"> и разнообразными материалами для детского художественного творчества предметно - развивающая среда</w:t>
      </w:r>
    </w:p>
    <w:p w14:paraId="3B1B2B51" w14:textId="77777777" w:rsidR="001D576E" w:rsidRPr="001D576E" w:rsidRDefault="001D576E" w:rsidP="00BA2F8B">
      <w:pPr>
        <w:numPr>
          <w:ilvl w:val="0"/>
          <w:numId w:val="1"/>
        </w:num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свободный доступ к материалам и возможность экспериментирования с ними</w:t>
      </w:r>
    </w:p>
    <w:p w14:paraId="1C599C58" w14:textId="77777777" w:rsidR="001D576E" w:rsidRPr="001D576E" w:rsidRDefault="001D576E" w:rsidP="00BA2F8B">
      <w:pPr>
        <w:numPr>
          <w:ilvl w:val="0"/>
          <w:numId w:val="1"/>
        </w:num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создание эмоционально-положительной творческой атмосферы в процессе совместной педагогической деятельности с детьми</w:t>
      </w:r>
    </w:p>
    <w:p w14:paraId="34CF8E3F" w14:textId="77777777" w:rsidR="001D576E" w:rsidRPr="001D576E" w:rsidRDefault="001D576E" w:rsidP="00BA2F8B">
      <w:pPr>
        <w:numPr>
          <w:ilvl w:val="0"/>
          <w:numId w:val="1"/>
        </w:num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использование созданных детьми продуктов художественного творчества для оформления дошкольного учреждения, подготовки атрибутов спектаклей, организации выставок, участия в конкурсах; создание музея детских поделок и мини-библиотеки детских рукописных книг;</w:t>
      </w:r>
    </w:p>
    <w:p w14:paraId="1990DC28" w14:textId="77777777" w:rsidR="001D576E" w:rsidRPr="001D576E" w:rsidRDefault="001D576E" w:rsidP="00BA2F8B">
      <w:pPr>
        <w:numPr>
          <w:ilvl w:val="0"/>
          <w:numId w:val="1"/>
        </w:num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непосредственное вовлечение родителей в процесс творческой деятельности с детьми</w:t>
      </w:r>
    </w:p>
    <w:p w14:paraId="655AB921" w14:textId="77777777" w:rsidR="001D576E" w:rsidRPr="001D576E" w:rsidRDefault="001D576E" w:rsidP="00BA2F8B">
      <w:pPr>
        <w:numPr>
          <w:ilvl w:val="0"/>
          <w:numId w:val="1"/>
        </w:num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провоцировать родителей на оценивание результатов художественного творчества детей.</w:t>
      </w:r>
    </w:p>
    <w:p w14:paraId="647D1595" w14:textId="77777777" w:rsidR="001D576E" w:rsidRPr="001D576E" w:rsidRDefault="001D576E" w:rsidP="00BA2F8B">
      <w:pPr>
        <w:shd w:val="clear" w:color="auto" w:fill="FFFFFF"/>
        <w:spacing w:after="0" w:line="331" w:lineRule="atLeast"/>
        <w:jc w:val="both"/>
        <w:rPr>
          <w:rFonts w:ascii="Arial" w:eastAsia="Times New Roman" w:hAnsi="Arial" w:cs="Arial"/>
          <w:sz w:val="21"/>
          <w:szCs w:val="21"/>
          <w:lang w:eastAsia="ru-RU"/>
        </w:rPr>
      </w:pPr>
      <w:r w:rsidRPr="001D576E">
        <w:rPr>
          <w:rFonts w:ascii="Times New Roman" w:eastAsia="Times New Roman" w:hAnsi="Times New Roman" w:cs="Times New Roman"/>
          <w:sz w:val="27"/>
          <w:szCs w:val="27"/>
          <w:lang w:eastAsia="ru-RU"/>
        </w:rPr>
        <w:t>Теория и практика современного нетрадиционного детского ручного художественного творчества указывает на широкие возможности этой увлекательной и полезной, творчески продуктивной деятельности в целях всестороннего развития детей.</w:t>
      </w:r>
    </w:p>
    <w:p w14:paraId="49DF3338" w14:textId="77777777" w:rsidR="003B0B20" w:rsidRDefault="003B0B20" w:rsidP="001D576E">
      <w:pPr>
        <w:pStyle w:val="a3"/>
        <w:shd w:val="clear" w:color="auto" w:fill="FFFFFF"/>
        <w:spacing w:before="0" w:beforeAutospacing="0" w:after="0" w:afterAutospacing="0"/>
        <w:ind w:firstLine="360"/>
        <w:jc w:val="right"/>
      </w:pPr>
    </w:p>
    <w:sectPr w:rsidR="003B0B20" w:rsidSect="003F09B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C53340"/>
    <w:multiLevelType w:val="multilevel"/>
    <w:tmpl w:val="C0947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20F"/>
    <w:rsid w:val="001D576E"/>
    <w:rsid w:val="003B0B20"/>
    <w:rsid w:val="003F09B7"/>
    <w:rsid w:val="00834132"/>
    <w:rsid w:val="008E1F80"/>
    <w:rsid w:val="00967A20"/>
    <w:rsid w:val="00BA2F8B"/>
    <w:rsid w:val="00BC72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B0B64"/>
  <w15:chartTrackingRefBased/>
  <w15:docId w15:val="{CC632903-9A29-420E-9797-672D0665F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3F09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3F09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F09B7"/>
  </w:style>
  <w:style w:type="character" w:styleId="a4">
    <w:name w:val="Strong"/>
    <w:basedOn w:val="a0"/>
    <w:uiPriority w:val="22"/>
    <w:qFormat/>
    <w:rsid w:val="003F09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5650087">
      <w:bodyDiv w:val="1"/>
      <w:marLeft w:val="0"/>
      <w:marRight w:val="0"/>
      <w:marTop w:val="0"/>
      <w:marBottom w:val="0"/>
      <w:divBdr>
        <w:top w:val="none" w:sz="0" w:space="0" w:color="auto"/>
        <w:left w:val="none" w:sz="0" w:space="0" w:color="auto"/>
        <w:bottom w:val="none" w:sz="0" w:space="0" w:color="auto"/>
        <w:right w:val="none" w:sz="0" w:space="0" w:color="auto"/>
      </w:divBdr>
    </w:div>
    <w:div w:id="72799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2064</Words>
  <Characters>11770</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Marina-acer2019@outlook.com</dc:creator>
  <cp:keywords/>
  <dc:description/>
  <cp:lastModifiedBy>Marina-acer2019@outlook.com</cp:lastModifiedBy>
  <cp:revision>5</cp:revision>
  <dcterms:created xsi:type="dcterms:W3CDTF">2021-03-18T04:16:00Z</dcterms:created>
  <dcterms:modified xsi:type="dcterms:W3CDTF">2021-03-18T04:57:00Z</dcterms:modified>
</cp:coreProperties>
</file>